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88F27" w14:textId="5C694FB5" w:rsidR="006E24F5" w:rsidRDefault="00990615" w:rsidP="00130464">
      <w:pPr>
        <w:bidi/>
        <w:spacing w:before="240" w:after="0" w:line="240" w:lineRule="auto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ascii="Calibri" w:eastAsia="Calibri" w:hAnsi="Calibri" w:cs="Arial"/>
          <w:noProof/>
          <w:rtl/>
        </w:rPr>
        <w:pict w14:anchorId="7474CE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6.1pt;margin-top:2.05pt;width:102.75pt;height:108.75pt;z-index:251660288;mso-position-horizontal-relative:text;mso-position-vertical-relative:text;mso-width-relative:page;mso-height-relative:page" wrapcoords="-140 0 -140 21452 21600 21452 21600 0 -140 0">
            <v:imagedata r:id="rId9" o:title=""/>
            <w10:wrap type="square"/>
          </v:shape>
          <o:OLEObject Type="Embed" ProgID="PBrush" ShapeID="_x0000_s1027" DrawAspect="Content" ObjectID="_1756556565" r:id="rId10"/>
        </w:pict>
      </w:r>
      <w:r w:rsidR="008C7210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أ. </w:t>
      </w:r>
      <w:r w:rsidR="006E24F5" w:rsidRPr="006E24F5">
        <w:rPr>
          <w:rFonts w:cs="Simplified Arabic" w:hint="cs"/>
          <w:b/>
          <w:bCs/>
          <w:sz w:val="28"/>
          <w:szCs w:val="28"/>
          <w:rtl/>
          <w:lang w:bidi="ar-JO"/>
        </w:rPr>
        <w:t>د</w:t>
      </w:r>
      <w:r w:rsidR="00F37D04">
        <w:rPr>
          <w:rFonts w:cs="Simplified Arabic" w:hint="cs"/>
          <w:b/>
          <w:bCs/>
          <w:sz w:val="28"/>
          <w:szCs w:val="28"/>
          <w:rtl/>
          <w:lang w:bidi="ar-JO"/>
        </w:rPr>
        <w:t>-</w:t>
      </w:r>
      <w:r w:rsidR="006E24F5" w:rsidRPr="006E24F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غسّان إسماعيل عبد الخالق</w:t>
      </w:r>
      <w:r w:rsidR="006E24F5" w:rsidRPr="006E24F5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8867F9">
        <w:rPr>
          <w:rFonts w:cs="Simplified Arabic" w:hint="cs"/>
          <w:b/>
          <w:bCs/>
          <w:noProof/>
          <w:sz w:val="28"/>
          <w:szCs w:val="28"/>
          <w:rtl/>
        </w:rPr>
        <w:t>/</w:t>
      </w:r>
      <w:r w:rsidR="006E24F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2F2E8E">
        <w:rPr>
          <w:rFonts w:cs="Simplified Arabic" w:hint="cs"/>
          <w:b/>
          <w:bCs/>
          <w:sz w:val="28"/>
          <w:szCs w:val="28"/>
          <w:rtl/>
          <w:lang w:bidi="ar-JO"/>
        </w:rPr>
        <w:t>أكاديمي وكاتب</w:t>
      </w:r>
    </w:p>
    <w:p w14:paraId="30688850" w14:textId="77777777" w:rsidR="004F5B19" w:rsidRPr="00D91A2C" w:rsidRDefault="00DC1BC5" w:rsidP="00D91A2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91A2C">
        <w:rPr>
          <w:rFonts w:asciiTheme="majorBidi" w:hAnsiTheme="majorBidi" w:cstheme="majorBidi"/>
          <w:b/>
          <w:bCs/>
          <w:sz w:val="24"/>
          <w:szCs w:val="24"/>
          <w:lang w:bidi="ar-JO"/>
        </w:rPr>
        <w:t>Professor-</w:t>
      </w:r>
      <w:r w:rsidRPr="00D91A2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4F5B19" w:rsidRPr="00D91A2C">
        <w:rPr>
          <w:rFonts w:asciiTheme="majorBidi" w:eastAsia="Calibri" w:hAnsiTheme="majorBidi" w:cstheme="majorBidi"/>
          <w:b/>
          <w:bCs/>
          <w:sz w:val="24"/>
          <w:szCs w:val="24"/>
        </w:rPr>
        <w:t>Ghas</w:t>
      </w:r>
      <w:r w:rsidR="00FE6878" w:rsidRPr="00D91A2C">
        <w:rPr>
          <w:rFonts w:asciiTheme="majorBidi" w:eastAsia="Calibri" w:hAnsiTheme="majorBidi" w:cstheme="majorBidi"/>
          <w:b/>
          <w:bCs/>
          <w:sz w:val="24"/>
          <w:szCs w:val="24"/>
        </w:rPr>
        <w:t>s</w:t>
      </w:r>
      <w:r w:rsidR="004F5B19" w:rsidRPr="00D91A2C">
        <w:rPr>
          <w:rFonts w:asciiTheme="majorBidi" w:eastAsia="Calibri" w:hAnsiTheme="majorBidi" w:cstheme="majorBidi"/>
          <w:b/>
          <w:bCs/>
          <w:sz w:val="24"/>
          <w:szCs w:val="24"/>
        </w:rPr>
        <w:t>an</w:t>
      </w:r>
      <w:proofErr w:type="spellEnd"/>
      <w:r w:rsidR="004F5B19" w:rsidRPr="00D91A2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Ismael Abdel-Khaliq</w:t>
      </w:r>
      <w:r w:rsidR="00FE6878" w:rsidRPr="00D91A2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/ </w:t>
      </w:r>
      <w:r w:rsidR="004F5B19" w:rsidRPr="00D91A2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Academic </w:t>
      </w:r>
      <w:r w:rsidR="00D47B11" w:rsidRPr="00D91A2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and </w:t>
      </w:r>
      <w:r w:rsidR="004F5B19" w:rsidRPr="00D91A2C">
        <w:rPr>
          <w:rFonts w:asciiTheme="majorBidi" w:eastAsia="Calibri" w:hAnsiTheme="majorBidi" w:cstheme="majorBidi"/>
          <w:b/>
          <w:bCs/>
          <w:sz w:val="24"/>
          <w:szCs w:val="24"/>
        </w:rPr>
        <w:t>Writer</w:t>
      </w:r>
      <w:r w:rsidR="004F5B19" w:rsidRPr="00D91A2C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</w:p>
    <w:p w14:paraId="44F62952" w14:textId="77777777" w:rsidR="000D2F53" w:rsidRDefault="000D2F53" w:rsidP="00D91A2C">
      <w:pPr>
        <w:bidi/>
        <w:spacing w:after="0" w:line="240" w:lineRule="auto"/>
        <w:rPr>
          <w:rFonts w:cs="Simplified Arabic"/>
          <w:b/>
          <w:bCs/>
          <w:sz w:val="28"/>
          <w:szCs w:val="28"/>
          <w:rtl/>
          <w:lang w:bidi="ar-JO"/>
        </w:rPr>
      </w:pPr>
    </w:p>
    <w:p w14:paraId="329C06FB" w14:textId="77777777" w:rsidR="00DC1BC5" w:rsidRPr="00D91A2C" w:rsidRDefault="00DC1BC5" w:rsidP="00130464">
      <w:pPr>
        <w:bidi/>
        <w:spacing w:after="0" w:line="240" w:lineRule="auto"/>
        <w:rPr>
          <w:rFonts w:cs="Simplified Arabic"/>
          <w:b/>
          <w:bCs/>
          <w:sz w:val="10"/>
          <w:szCs w:val="10"/>
          <w:rtl/>
          <w:lang w:bidi="ar-JO"/>
        </w:rPr>
      </w:pPr>
    </w:p>
    <w:p w14:paraId="5FC816B0" w14:textId="045DD0CA" w:rsidR="000D2F53" w:rsidRPr="009E0A3D" w:rsidRDefault="000D2F53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ولد في مدينة (الزرقاء) / الأردن بتاريخ: 6/11/1962.</w:t>
      </w:r>
      <w:r w:rsidR="008867F9" w:rsidRPr="009E0A3D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        </w:t>
      </w:r>
    </w:p>
    <w:p w14:paraId="1A1B4A49" w14:textId="6F028972" w:rsidR="000D2F53" w:rsidRPr="009E0A3D" w:rsidRDefault="004F5B19" w:rsidP="00FD0627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حا</w:t>
      </w:r>
      <w:r w:rsidR="008867F9" w:rsidRPr="009E0A3D">
        <w:rPr>
          <w:rFonts w:cs="Simplified Arabic" w:hint="cs"/>
          <w:b/>
          <w:bCs/>
          <w:sz w:val="28"/>
          <w:szCs w:val="28"/>
          <w:rtl/>
          <w:lang w:bidi="ar-JO"/>
        </w:rPr>
        <w:t>ز</w:t>
      </w:r>
      <w:r w:rsidR="00FD0627"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0D2F53" w:rsidRPr="009E0A3D">
        <w:rPr>
          <w:rFonts w:cs="Simplified Arabic" w:hint="cs"/>
          <w:b/>
          <w:bCs/>
          <w:sz w:val="28"/>
          <w:szCs w:val="28"/>
          <w:rtl/>
          <w:lang w:bidi="ar-JO"/>
        </w:rPr>
        <w:t>درجة الدكتوراه في النقد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من الجامعة الأردنية عام 1996</w:t>
      </w:r>
      <w:r w:rsidR="000D2F53" w:rsidRPr="009E0A3D"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</w:p>
    <w:p w14:paraId="23FD9F06" w14:textId="0A62BEB9" w:rsidR="002F2E8E" w:rsidRPr="009E0A3D" w:rsidRDefault="002F2E8E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أستاذ </w:t>
      </w:r>
      <w:r w:rsidR="004F5B19" w:rsidRPr="009E0A3D">
        <w:rPr>
          <w:rFonts w:cs="Simplified Arabic" w:hint="cs"/>
          <w:b/>
          <w:bCs/>
          <w:sz w:val="28"/>
          <w:szCs w:val="28"/>
          <w:rtl/>
          <w:lang w:bidi="ar-JO"/>
        </w:rPr>
        <w:t>دكتور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في قسم اللغة العربية وآدابها/ جامعة فيلادلفيا.</w:t>
      </w:r>
    </w:p>
    <w:p w14:paraId="53CA6E1D" w14:textId="093B7A1B" w:rsidR="004F5B19" w:rsidRPr="009E0A3D" w:rsidRDefault="004F5B19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أصدر 30 كتابًا في الفكر والنقد والسّرد.</w:t>
      </w:r>
    </w:p>
    <w:p w14:paraId="17EF2C93" w14:textId="49C80871" w:rsidR="00761729" w:rsidRPr="009E0A3D" w:rsidRDefault="00761729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نشر نحو </w:t>
      </w:r>
      <w:r w:rsidR="004F5B19" w:rsidRPr="009E0A3D">
        <w:rPr>
          <w:rFonts w:cs="Simplified Arabic" w:hint="cs"/>
          <w:b/>
          <w:bCs/>
          <w:sz w:val="28"/>
          <w:szCs w:val="28"/>
          <w:rtl/>
          <w:lang w:bidi="ar-JO"/>
        </w:rPr>
        <w:t>30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بحثًا محكّمًا في مجلات عربية وأجنبية.</w:t>
      </w:r>
    </w:p>
    <w:p w14:paraId="4D8DB54E" w14:textId="19F8BE74" w:rsidR="008F6464" w:rsidRPr="009E0A3D" w:rsidRDefault="008F6464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أشرف </w:t>
      </w:r>
      <w:r w:rsidR="004F5B19"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على نحو 20 رسالة 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وشارك في مناقشة العديد من الرسائل الجامعية.</w:t>
      </w:r>
    </w:p>
    <w:p w14:paraId="50714A20" w14:textId="184A2E07" w:rsidR="004F5B19" w:rsidRPr="009E0A3D" w:rsidRDefault="004F5B19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رئيس هيئة تحرير مجلّة (أفكار) التي تصدر عن وزارة الثقافة الأردنية (1/4/2022- </w:t>
      </w:r>
      <w:r w:rsidR="00E624F6" w:rsidRPr="009E0A3D">
        <w:rPr>
          <w:rFonts w:cs="Simplified Arabic" w:hint="cs"/>
          <w:b/>
          <w:bCs/>
          <w:sz w:val="28"/>
          <w:szCs w:val="28"/>
          <w:rtl/>
          <w:lang w:bidi="ar-JO"/>
        </w:rPr>
        <w:t>30/7/2023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)</w:t>
      </w:r>
      <w:r w:rsidR="008C7210" w:rsidRPr="009E0A3D"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</w:p>
    <w:p w14:paraId="253590D5" w14:textId="3A94A21A" w:rsidR="000D2F53" w:rsidRPr="009E0A3D" w:rsidRDefault="000D2F53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عميد كلية الآداب والفنون / جامعة فيلادلفيا (</w:t>
      </w:r>
      <w:r w:rsidR="0014402B" w:rsidRPr="009E0A3D">
        <w:rPr>
          <w:rFonts w:cs="Simplified Arabic" w:hint="cs"/>
          <w:b/>
          <w:bCs/>
          <w:sz w:val="28"/>
          <w:szCs w:val="28"/>
          <w:rtl/>
          <w:lang w:bidi="ar-JO"/>
        </w:rPr>
        <w:t>2012-2019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).</w:t>
      </w:r>
    </w:p>
    <w:p w14:paraId="130201BD" w14:textId="731B84E7" w:rsidR="000D2F53" w:rsidRPr="009E0A3D" w:rsidRDefault="000D2F53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رئيس تحرير مجلة فيلادلفيا الثقافية (</w:t>
      </w:r>
      <w:r w:rsidR="0014402B" w:rsidRPr="009E0A3D">
        <w:rPr>
          <w:rFonts w:cs="Simplified Arabic" w:hint="cs"/>
          <w:b/>
          <w:bCs/>
          <w:sz w:val="28"/>
          <w:szCs w:val="28"/>
          <w:rtl/>
          <w:lang w:bidi="ar-JO"/>
        </w:rPr>
        <w:t>2012-2019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).</w:t>
      </w:r>
    </w:p>
    <w:p w14:paraId="4F0978A4" w14:textId="01C67A5F" w:rsidR="00503936" w:rsidRPr="009E0A3D" w:rsidRDefault="00503936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رئيس </w:t>
      </w:r>
      <w:r w:rsidR="00761729" w:rsidRPr="009E0A3D">
        <w:rPr>
          <w:rFonts w:cs="Simplified Arabic" w:hint="cs"/>
          <w:b/>
          <w:bCs/>
          <w:sz w:val="28"/>
          <w:szCs w:val="28"/>
          <w:rtl/>
          <w:lang w:bidi="ar-JO"/>
        </w:rPr>
        <w:t>اللجنة المنظمة لمؤتمر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فيلادلفيا الدولي (</w:t>
      </w:r>
      <w:r w:rsidR="0014402B" w:rsidRPr="009E0A3D">
        <w:rPr>
          <w:rFonts w:cs="Simplified Arabic" w:hint="cs"/>
          <w:b/>
          <w:bCs/>
          <w:sz w:val="28"/>
          <w:szCs w:val="28"/>
          <w:rtl/>
          <w:lang w:bidi="ar-JO"/>
        </w:rPr>
        <w:t>201</w:t>
      </w:r>
      <w:r w:rsidR="004F5B19" w:rsidRPr="009E0A3D">
        <w:rPr>
          <w:rFonts w:cs="Simplified Arabic" w:hint="cs"/>
          <w:b/>
          <w:bCs/>
          <w:sz w:val="28"/>
          <w:szCs w:val="28"/>
          <w:rtl/>
          <w:lang w:bidi="ar-JO"/>
        </w:rPr>
        <w:t>2</w:t>
      </w:r>
      <w:r w:rsidR="0014402B" w:rsidRPr="009E0A3D">
        <w:rPr>
          <w:rFonts w:cs="Simplified Arabic" w:hint="cs"/>
          <w:b/>
          <w:bCs/>
          <w:sz w:val="28"/>
          <w:szCs w:val="28"/>
          <w:rtl/>
          <w:lang w:bidi="ar-JO"/>
        </w:rPr>
        <w:t>-2019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r w:rsidR="005E48F8" w:rsidRPr="009E0A3D"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</w:p>
    <w:p w14:paraId="39660245" w14:textId="36514A15" w:rsidR="008C7210" w:rsidRPr="009E0A3D" w:rsidRDefault="008C7210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عميد شؤون الطلبة / جامعة فيلادلفيا (2003-2009).</w:t>
      </w:r>
    </w:p>
    <w:p w14:paraId="1971F0FA" w14:textId="6793CA9D" w:rsidR="000D2F53" w:rsidRPr="009E0A3D" w:rsidRDefault="005E48F8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مساعد رئيس جامعة فيلادلفيا (1999-2000).</w:t>
      </w:r>
    </w:p>
    <w:p w14:paraId="43366D7A" w14:textId="2BD0E8B7" w:rsidR="0014402B" w:rsidRPr="009E0A3D" w:rsidRDefault="0014402B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مؤسس </w:t>
      </w:r>
      <w:r w:rsidR="004F5B19" w:rsidRPr="009E0A3D">
        <w:rPr>
          <w:rFonts w:cs="Simplified Arabic" w:hint="cs"/>
          <w:b/>
          <w:bCs/>
          <w:sz w:val="28"/>
          <w:szCs w:val="28"/>
          <w:rtl/>
          <w:lang w:bidi="ar-JO"/>
        </w:rPr>
        <w:t>(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مهرجان فيلادلفيا للمسرح الجامعي العربي</w:t>
      </w:r>
      <w:r w:rsidR="004F5B19" w:rsidRPr="009E0A3D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ورئيس لجنته المنظمة لست دورات (2003-2009).</w:t>
      </w:r>
    </w:p>
    <w:p w14:paraId="1A12C62D" w14:textId="087C7BBE" w:rsidR="0014402B" w:rsidRPr="009E0A3D" w:rsidRDefault="0014402B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رئيس جمعية النقاد الأردنيين لدورتين متتاليتين (2014-2018).</w:t>
      </w:r>
    </w:p>
    <w:p w14:paraId="5D49728E" w14:textId="2AA3D189" w:rsidR="0014402B" w:rsidRPr="009E0A3D" w:rsidRDefault="0014402B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أمين العلاقات الخارجية في رابطة الكتاب الأردنيين (2010-2012).</w:t>
      </w:r>
    </w:p>
    <w:p w14:paraId="65BC92FE" w14:textId="69AA405F" w:rsidR="00412697" w:rsidRPr="009E0A3D" w:rsidRDefault="000D2F53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مستشار مؤسسة عبد الحميد شومان (</w:t>
      </w:r>
      <w:r w:rsidR="0014402B" w:rsidRPr="009E0A3D">
        <w:rPr>
          <w:rFonts w:cs="Simplified Arabic" w:hint="cs"/>
          <w:b/>
          <w:bCs/>
          <w:sz w:val="28"/>
          <w:szCs w:val="28"/>
          <w:rtl/>
          <w:lang w:bidi="ar-JO"/>
        </w:rPr>
        <w:t>1998-2004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).</w:t>
      </w:r>
    </w:p>
    <w:p w14:paraId="0E5FF936" w14:textId="437460EA" w:rsidR="000D2F53" w:rsidRPr="009E0A3D" w:rsidRDefault="002F2E8E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عضو هيئة تحرير مجلّة </w:t>
      </w:r>
      <w:r w:rsidR="004F5B19" w:rsidRPr="009E0A3D">
        <w:rPr>
          <w:rFonts w:cs="Simplified Arabic" w:hint="cs"/>
          <w:b/>
          <w:bCs/>
          <w:sz w:val="28"/>
          <w:szCs w:val="28"/>
          <w:rtl/>
          <w:lang w:bidi="ar-JO"/>
        </w:rPr>
        <w:t>(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كليّات الآداب في الوطن العربي</w:t>
      </w:r>
      <w:r w:rsidR="004F5B19" w:rsidRPr="009E0A3D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ومجلّة </w:t>
      </w:r>
      <w:r w:rsidR="004F5B19" w:rsidRPr="009E0A3D">
        <w:rPr>
          <w:rFonts w:cs="Simplified Arabic" w:hint="cs"/>
          <w:b/>
          <w:bCs/>
          <w:sz w:val="28"/>
          <w:szCs w:val="28"/>
          <w:rtl/>
          <w:lang w:bidi="ar-JO"/>
        </w:rPr>
        <w:t>(جامعة القدس المفتوحة)</w:t>
      </w:r>
      <w:r w:rsidR="0074356C"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ومجلة </w:t>
      </w:r>
      <w:r w:rsidR="004F5B19" w:rsidRPr="009E0A3D">
        <w:rPr>
          <w:rFonts w:cs="Simplified Arabic" w:hint="cs"/>
          <w:b/>
          <w:bCs/>
          <w:sz w:val="28"/>
          <w:szCs w:val="28"/>
          <w:rtl/>
          <w:lang w:bidi="ar-JO"/>
        </w:rPr>
        <w:t>(</w:t>
      </w:r>
      <w:r w:rsidR="0074356C" w:rsidRPr="009E0A3D">
        <w:rPr>
          <w:rFonts w:cs="Simplified Arabic" w:hint="cs"/>
          <w:b/>
          <w:bCs/>
          <w:sz w:val="28"/>
          <w:szCs w:val="28"/>
          <w:rtl/>
          <w:lang w:bidi="ar-JO"/>
        </w:rPr>
        <w:t>مقابسات</w:t>
      </w:r>
      <w:r w:rsidR="004F5B19" w:rsidRPr="009E0A3D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r w:rsidR="0074356C"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DC1BC5" w:rsidRPr="009E0A3D">
        <w:rPr>
          <w:rFonts w:cs="Simplified Arabic" w:hint="cs"/>
          <w:b/>
          <w:bCs/>
          <w:sz w:val="28"/>
          <w:szCs w:val="28"/>
          <w:rtl/>
          <w:lang w:bidi="ar-JO"/>
        </w:rPr>
        <w:t>التي تصدر</w:t>
      </w:r>
      <w:r w:rsidR="0074356C"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DC1BC5" w:rsidRPr="009E0A3D">
        <w:rPr>
          <w:rFonts w:cs="Simplified Arabic" w:hint="cs"/>
          <w:b/>
          <w:bCs/>
          <w:sz w:val="28"/>
          <w:szCs w:val="28"/>
          <w:rtl/>
          <w:lang w:bidi="ar-JO"/>
        </w:rPr>
        <w:t>ع</w:t>
      </w:r>
      <w:r w:rsidR="0074356C" w:rsidRPr="009E0A3D">
        <w:rPr>
          <w:rFonts w:cs="Simplified Arabic" w:hint="cs"/>
          <w:b/>
          <w:bCs/>
          <w:sz w:val="28"/>
          <w:szCs w:val="28"/>
          <w:rtl/>
          <w:lang w:bidi="ar-JO"/>
        </w:rPr>
        <w:t>ن المعهد الملكي للدراسات الدينية.</w:t>
      </w:r>
    </w:p>
    <w:p w14:paraId="12E8456A" w14:textId="62B6DA21" w:rsidR="008F6464" w:rsidRPr="009E0A3D" w:rsidRDefault="008F6464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عضو في العديد من لجان </w:t>
      </w:r>
      <w:r w:rsidR="00DC1BC5"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تحكيم 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الجوائز المرموقة داخل الأردن وخارجه.</w:t>
      </w:r>
    </w:p>
    <w:p w14:paraId="73BBC135" w14:textId="1BDB1E20" w:rsidR="00DC1BC5" w:rsidRPr="009E0A3D" w:rsidRDefault="00DC1BC5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مق</w:t>
      </w:r>
      <w:r w:rsidR="004A631B" w:rsidRPr="009E0A3D">
        <w:rPr>
          <w:rFonts w:cs="Simplified Arabic" w:hint="cs"/>
          <w:b/>
          <w:bCs/>
          <w:sz w:val="28"/>
          <w:szCs w:val="28"/>
          <w:rtl/>
          <w:lang w:bidi="ar-JO"/>
        </w:rPr>
        <w:t>يّ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م معتمد لدى العديد من المجلات العلمية الأردنية والعربية المحكّمة.</w:t>
      </w:r>
    </w:p>
    <w:p w14:paraId="04EFF5F5" w14:textId="401F67F3" w:rsidR="000D2F53" w:rsidRPr="009E0A3D" w:rsidRDefault="000D2F53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rtl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حرّر وأعدّ وقدّم أكثر من 100 كتاب في الأدب والنقد </w:t>
      </w:r>
      <w:r w:rsidR="006E24F5" w:rsidRPr="009E0A3D">
        <w:rPr>
          <w:rFonts w:cs="Simplified Arabic" w:hint="cs"/>
          <w:b/>
          <w:bCs/>
          <w:sz w:val="28"/>
          <w:szCs w:val="28"/>
          <w:rtl/>
          <w:lang w:bidi="ar-JO"/>
        </w:rPr>
        <w:t>والفكر</w:t>
      </w: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</w:p>
    <w:p w14:paraId="04BB7A78" w14:textId="0FE3A335" w:rsidR="000D2F53" w:rsidRPr="009E0A3D" w:rsidRDefault="00412697" w:rsidP="00130464">
      <w:pPr>
        <w:numPr>
          <w:ilvl w:val="0"/>
          <w:numId w:val="6"/>
        </w:numPr>
        <w:bidi/>
        <w:spacing w:after="0" w:line="240" w:lineRule="auto"/>
        <w:ind w:left="331" w:hanging="294"/>
        <w:rPr>
          <w:rFonts w:cs="Simplified Arabic"/>
          <w:b/>
          <w:bCs/>
          <w:sz w:val="28"/>
          <w:szCs w:val="28"/>
          <w:lang w:bidi="ar-JO"/>
        </w:rPr>
      </w:pPr>
      <w:r w:rsidRPr="009E0A3D">
        <w:rPr>
          <w:rFonts w:cs="Simplified Arabic" w:hint="cs"/>
          <w:b/>
          <w:bCs/>
          <w:sz w:val="28"/>
          <w:szCs w:val="28"/>
          <w:rtl/>
          <w:lang w:bidi="ar-JO"/>
        </w:rPr>
        <w:t>صدر له في حقول السرد والفكر والنقد والحوار، ما يلي:</w:t>
      </w:r>
    </w:p>
    <w:p w14:paraId="2AF8D822" w14:textId="77777777" w:rsidR="00130464" w:rsidRPr="00A46B09" w:rsidRDefault="00130464" w:rsidP="00130464">
      <w:pPr>
        <w:bidi/>
        <w:spacing w:after="0" w:line="240" w:lineRule="auto"/>
        <w:ind w:left="331"/>
        <w:rPr>
          <w:rFonts w:cs="Simplified Arabic"/>
          <w:b/>
          <w:bCs/>
          <w:sz w:val="26"/>
          <w:szCs w:val="26"/>
          <w:rtl/>
          <w:lang w:bidi="ar-JO"/>
        </w:rPr>
      </w:pPr>
    </w:p>
    <w:p w14:paraId="27886CD1" w14:textId="77777777" w:rsidR="00130464" w:rsidRDefault="00130464" w:rsidP="00130464">
      <w:pPr>
        <w:bidi/>
        <w:spacing w:after="0" w:line="240" w:lineRule="auto"/>
        <w:ind w:left="331"/>
        <w:rPr>
          <w:rFonts w:cs="Simplified Arabic"/>
          <w:b/>
          <w:bCs/>
          <w:sz w:val="26"/>
          <w:szCs w:val="26"/>
          <w:rtl/>
          <w:lang w:bidi="ar-JO"/>
        </w:rPr>
      </w:pPr>
    </w:p>
    <w:p w14:paraId="7E4FE6B5" w14:textId="77777777" w:rsidR="00CD7560" w:rsidRPr="00CD7560" w:rsidRDefault="00CD7560" w:rsidP="00CD7560">
      <w:pPr>
        <w:bidi/>
        <w:spacing w:after="0" w:line="240" w:lineRule="auto"/>
        <w:ind w:left="-1"/>
        <w:rPr>
          <w:rFonts w:ascii="Simplified Arabic" w:eastAsia="Calibri" w:hAnsi="Simplified Arabic" w:cs="Simplified Arabic" w:hint="cs"/>
          <w:b/>
          <w:bCs/>
          <w:sz w:val="26"/>
          <w:szCs w:val="26"/>
          <w:lang w:bidi="ar-JO"/>
        </w:rPr>
      </w:pPr>
    </w:p>
    <w:p w14:paraId="5A52AE1B" w14:textId="77777777" w:rsidR="00CD7560" w:rsidRPr="00CD7560" w:rsidRDefault="00CD7560" w:rsidP="00CD7560">
      <w:pPr>
        <w:bidi/>
        <w:spacing w:after="0" w:line="240" w:lineRule="auto"/>
        <w:ind w:left="-1"/>
        <w:rPr>
          <w:rFonts w:ascii="Simplified Arabic" w:eastAsia="Calibri" w:hAnsi="Simplified Arabic" w:cs="Simplified Arabic" w:hint="cs"/>
          <w:b/>
          <w:bCs/>
          <w:sz w:val="26"/>
          <w:szCs w:val="26"/>
          <w:lang w:bidi="ar-JO"/>
        </w:rPr>
      </w:pPr>
      <w:bookmarkStart w:id="0" w:name="_GoBack"/>
      <w:bookmarkEnd w:id="0"/>
    </w:p>
    <w:p w14:paraId="2756057E" w14:textId="77777777" w:rsidR="00412697" w:rsidRPr="00A46B09" w:rsidRDefault="00412697" w:rsidP="00CD7560">
      <w:pPr>
        <w:numPr>
          <w:ilvl w:val="0"/>
          <w:numId w:val="2"/>
        </w:numPr>
        <w:bidi/>
        <w:spacing w:after="0" w:line="240" w:lineRule="auto"/>
        <w:ind w:left="-1" w:hanging="284"/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lastRenderedPageBreak/>
        <w:t>في السّرد:</w:t>
      </w:r>
    </w:p>
    <w:p w14:paraId="2A1D7995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نقوش البياض، قصص قصيرة، دار الكرمل، عمّان، 1992.</w:t>
      </w:r>
    </w:p>
    <w:p w14:paraId="47CE158E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ليالي شهريار، قصص قصيرة، دار الينابيع، عمّان، 1994.</w:t>
      </w:r>
    </w:p>
    <w:p w14:paraId="481DCCEA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ما تيسّر من سيرته، رواية قصيرة، مجلة أفكار، عمّان، 2010.</w:t>
      </w:r>
    </w:p>
    <w:p w14:paraId="3A4B0F2A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بعض ما أذكره، </w:t>
      </w:r>
      <w:r w:rsidR="00A3550C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الجزء الأول من ال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سيرة </w:t>
      </w:r>
      <w:r w:rsidR="00A3550C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ذاتية، الدار الأهلية، عمّان، 2016.</w:t>
      </w:r>
    </w:p>
    <w:p w14:paraId="6C919625" w14:textId="77777777" w:rsidR="0014402B" w:rsidRPr="00A46B09" w:rsidRDefault="0014402B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السّور والعصفور، ما يشبه اليقين في وصف بلاد الصين، رحلة روائية، دار فضاءات، عمان، 2019.</w:t>
      </w:r>
    </w:p>
    <w:p w14:paraId="283A0C1E" w14:textId="77777777" w:rsidR="00DC1BC5" w:rsidRPr="00A46B09" w:rsidRDefault="00DC1BC5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بعض ما نسيته، الجزء الثاني من السيرة الذاتية، الدار الأهلية، عمّان، 2020.</w:t>
      </w:r>
    </w:p>
    <w:p w14:paraId="55EFAC58" w14:textId="77777777" w:rsidR="00DC1BC5" w:rsidRPr="00A46B09" w:rsidRDefault="00DC1BC5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معجم القلوب، رحلة روائية</w:t>
      </w:r>
      <w:r w:rsidR="00A3550C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، الدار الأهلية، عمّان، 2022.</w:t>
      </w:r>
    </w:p>
    <w:p w14:paraId="66B396D1" w14:textId="77777777" w:rsidR="00A3550C" w:rsidRPr="00A46B09" w:rsidRDefault="00A3550C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سِرّ مَنْ رأى، رحلة روائية، الدار الأهلية، عمّان، 2022.</w:t>
      </w:r>
    </w:p>
    <w:p w14:paraId="12ADAA84" w14:textId="77777777" w:rsidR="00412697" w:rsidRPr="00A46B09" w:rsidRDefault="00412697" w:rsidP="00CD2FA6">
      <w:pPr>
        <w:numPr>
          <w:ilvl w:val="0"/>
          <w:numId w:val="2"/>
        </w:numPr>
        <w:bidi/>
        <w:spacing w:after="0" w:line="240" w:lineRule="auto"/>
        <w:ind w:left="141" w:hanging="426"/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في الفكر والنّقد:</w:t>
      </w:r>
    </w:p>
    <w:p w14:paraId="2B735495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/>
          <w:sz w:val="26"/>
          <w:szCs w:val="26"/>
          <w:rtl/>
        </w:rPr>
        <w:t>الزمان، المكان، النص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</w:rPr>
        <w:t>: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</w:rPr>
        <w:t xml:space="preserve"> اتجاهات في الرواية العربية المعاصرة في الأردن، دار الينابيع، بدعم من وزارة الثقافة، عمّان 1993.</w:t>
      </w:r>
    </w:p>
    <w:p w14:paraId="0280AEAD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/>
          <w:sz w:val="26"/>
          <w:szCs w:val="26"/>
          <w:rtl/>
        </w:rPr>
        <w:t xml:space="preserve">مفهوم الأدب في الخطاب </w:t>
      </w:r>
      <w:proofErr w:type="spellStart"/>
      <w:r w:rsidRPr="00A46B09">
        <w:rPr>
          <w:rFonts w:ascii="Simplified Arabic" w:eastAsia="Calibri" w:hAnsi="Simplified Arabic" w:cs="Simplified Arabic"/>
          <w:sz w:val="26"/>
          <w:szCs w:val="26"/>
          <w:rtl/>
        </w:rPr>
        <w:t>الخلدوني</w:t>
      </w:r>
      <w:proofErr w:type="spellEnd"/>
      <w:r w:rsidRPr="00A46B09">
        <w:rPr>
          <w:rFonts w:ascii="Simplified Arabic" w:eastAsia="Calibri" w:hAnsi="Simplified Arabic" w:cs="Simplified Arabic"/>
          <w:sz w:val="26"/>
          <w:szCs w:val="26"/>
          <w:rtl/>
        </w:rPr>
        <w:t>، دار الكرمل، منشورات رابطة الكتاب الأردنيين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</w:rPr>
        <w:t>،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</w:rPr>
        <w:t xml:space="preserve"> بدعم من مؤسسة شومان، عمّان 1994.</w:t>
      </w:r>
      <w:r w:rsidR="00A3550C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 المؤسسة العربية للدراسات والنشر، ط2، عمّان، 2007.</w:t>
      </w:r>
    </w:p>
    <w:p w14:paraId="1DB9CE75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/>
          <w:sz w:val="26"/>
          <w:szCs w:val="26"/>
          <w:rtl/>
        </w:rPr>
        <w:t>الأخلاق في النقد العربي: من القرن الثالث حتى القرن السادس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</w:rPr>
        <w:t>،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</w:rPr>
        <w:t xml:space="preserve">  المؤسسة العربية للدراسات والنشر، بيروت، 1999.</w:t>
      </w:r>
    </w:p>
    <w:p w14:paraId="7C322D67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/>
          <w:sz w:val="26"/>
          <w:szCs w:val="26"/>
          <w:rtl/>
        </w:rPr>
        <w:t>جهة خامسة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</w:rPr>
        <w:t>: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</w:rPr>
        <w:t xml:space="preserve"> دراسات تطبيقية في أدب نجيب محفوظ، المؤسسة العربية للدراسات والنشر، بيروت، 1999.</w:t>
      </w:r>
    </w:p>
    <w:p w14:paraId="2C04C387" w14:textId="4F91D890" w:rsidR="00412697" w:rsidRPr="00A46B09" w:rsidRDefault="00554A03" w:rsidP="00CD2FA6">
      <w:pPr>
        <w:numPr>
          <w:ilvl w:val="1"/>
          <w:numId w:val="2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/>
          <w:sz w:val="26"/>
          <w:szCs w:val="26"/>
          <w:rtl/>
        </w:rPr>
        <w:t xml:space="preserve">الدولة والمذهب: دراسات في الفكر العربي والإسلامي قديماً وحديثاً، المؤسسة العربية للدراسات والنشـر، بيروت، 2000. الآن </w:t>
      </w:r>
      <w:r w:rsidR="00C44AAA">
        <w:rPr>
          <w:rFonts w:ascii="Simplified Arabic" w:eastAsia="Calibri" w:hAnsi="Simplified Arabic" w:cs="Simplified Arabic"/>
          <w:sz w:val="26"/>
          <w:szCs w:val="26"/>
          <w:rtl/>
        </w:rPr>
        <w:t>ناشرون وموزعون، ط2، عمّان، 2017</w:t>
      </w:r>
      <w:r w:rsidR="00C44AAA">
        <w:rPr>
          <w:rFonts w:ascii="Simplified Arabic" w:eastAsia="Calibri" w:hAnsi="Simplified Arabic" w:cs="Simplified Arabic" w:hint="cs"/>
          <w:sz w:val="26"/>
          <w:szCs w:val="26"/>
          <w:rtl/>
        </w:rPr>
        <w:t>، ط3، 223.</w:t>
      </w:r>
    </w:p>
    <w:p w14:paraId="4DCDD64D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/>
          <w:sz w:val="26"/>
          <w:szCs w:val="26"/>
          <w:rtl/>
        </w:rPr>
        <w:t xml:space="preserve">الغاية والأسلوب: دراسات وقراءات نقدية في السرد العربي الحديث في الأردن،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</w:rPr>
        <w:t>بدعم من الدائرة الثقافية في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</w:rPr>
        <w:t xml:space="preserve"> أمانة عمّان، عمّان، 2000.</w:t>
      </w:r>
    </w:p>
    <w:p w14:paraId="6CA33404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/>
          <w:sz w:val="26"/>
          <w:szCs w:val="26"/>
          <w:rtl/>
        </w:rPr>
        <w:t>بين الموروث والنهضة والحداثة: صور من جدل النقد في الأدب العربي، المؤسسة العربية للدراسات والنشر، بدعم من وزارة الثقافة، بيروت، 2001.</w:t>
      </w:r>
    </w:p>
    <w:p w14:paraId="4C0F7ACF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</w:rPr>
        <w:t xml:space="preserve">ثلاثاء الرّماد: مقالات حول الغرب والعرب في عام الحقيقة، دار الكرمل، عمّان، 2003. </w:t>
      </w:r>
    </w:p>
    <w:p w14:paraId="08E72CB2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الثقافة والحياة العربية: معاينات في ضوء مقولة صدام الحضارات وتحديات العولمة، بدعم من الدائرة الثقافية في أمانة عمّان، عمّان، 2006.</w:t>
      </w:r>
    </w:p>
    <w:p w14:paraId="27AA65CF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تأويل الكلام: دراسات تطبيقية في الشعر وأحوال الشعراء، دار أزمنة، بدعم من وزارة الثقافة، عمّان، 2007.</w:t>
      </w:r>
    </w:p>
    <w:p w14:paraId="4F107211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حنين مؤجل: دراسة، مقالات، حوارات مع احسان عباس، دار أزمنة، بدعم من وزارة الثقافة، عمّان، 2009. </w:t>
      </w:r>
    </w:p>
    <w:p w14:paraId="44F4D509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الأعرابي التائه: مقاربات في تجربة مؤنس الرزاز الروائية، دار ورد، بدعم من أمانة عمّان، عمّان، 2010</w:t>
      </w:r>
      <w:r w:rsidRPr="00A46B09">
        <w:rPr>
          <w:rFonts w:ascii="Simplified Arabic" w:eastAsia="Calibri" w:hAnsi="Simplified Arabic" w:cs="Simplified Arabic"/>
          <w:sz w:val="26"/>
          <w:szCs w:val="26"/>
          <w:lang w:bidi="ar-JO"/>
        </w:rPr>
        <w:t>.</w:t>
      </w:r>
    </w:p>
    <w:p w14:paraId="7F9D9275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lastRenderedPageBreak/>
        <w:t>الرمز والدلالة: مقاربات تطبيقية في الشعر العربي، بدعم من وزارة الثقافة، عمّان، 2010.</w:t>
      </w:r>
    </w:p>
    <w:p w14:paraId="5B088AB0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بساط الريح: دراسات تطبيقية في أدب الرحلات، بدعم من وزارة الثقافة، عمّان، 2015.</w:t>
      </w:r>
    </w:p>
    <w:p w14:paraId="71BD6943" w14:textId="77777777" w:rsidR="00412697" w:rsidRPr="00A46B09" w:rsidRDefault="00412697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الصوت والصدى: مراجعات تطبيقية في أدب الاستشراق، دار فضاءَات، عمّان، 2016.</w:t>
      </w:r>
    </w:p>
    <w:p w14:paraId="0A7C1BB1" w14:textId="77777777" w:rsidR="002F2E8E" w:rsidRPr="00A46B09" w:rsidRDefault="002F2E8E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>المتن والهامش: مقاربات مختارة في الفكر والسياسة، دار فضاءات، عمّان، 2017.</w:t>
      </w:r>
    </w:p>
    <w:p w14:paraId="563EFB97" w14:textId="77777777" w:rsidR="002F2E8E" w:rsidRPr="00A46B09" w:rsidRDefault="002F2E8E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الغابة والأشجار: مقاربات مختارة في الأدب والنقد والفن، دار فضاءات، عمّان، 2018.</w:t>
      </w:r>
    </w:p>
    <w:p w14:paraId="4946A2BA" w14:textId="77777777" w:rsidR="0074356C" w:rsidRPr="00A46B09" w:rsidRDefault="0074356C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الذات والموضوع: دراسات تطبيقية في أدب السيرة العربية، الدار الأهلية، عمّان، 2019.</w:t>
      </w:r>
    </w:p>
    <w:p w14:paraId="35DD8F5D" w14:textId="77777777" w:rsidR="00A3550C" w:rsidRPr="00A46B09" w:rsidRDefault="00A3550C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الرّاوي مفكّرًا: دراسات تطبيقية في السّرد العربي، دار الآن ناشرون وموزعون، عمّان، 2021.</w:t>
      </w:r>
    </w:p>
    <w:p w14:paraId="0FD1BBCE" w14:textId="77777777" w:rsidR="00830D21" w:rsidRPr="00A46B09" w:rsidRDefault="00830D21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أعمال نقدية: المجلّد الأول من الأعمال النقدية، دار فضاءات، عمّان، 2022.</w:t>
      </w:r>
    </w:p>
    <w:p w14:paraId="7C1E7937" w14:textId="77777777" w:rsidR="00830D21" w:rsidRDefault="00830D21" w:rsidP="00CD2FA6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بلاغة الشارع: بحوث تطبيقية في النقد الثقافي، دار الآن ناشرون وموزّعون، عمّان، 2022.</w:t>
      </w:r>
    </w:p>
    <w:p w14:paraId="292DF211" w14:textId="054F5ACB" w:rsidR="00C44AAA" w:rsidRPr="00A46B09" w:rsidRDefault="00C44AAA" w:rsidP="005104F3">
      <w:pPr>
        <w:numPr>
          <w:ilvl w:val="1"/>
          <w:numId w:val="2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خرافة النقد العذري</w:t>
      </w:r>
      <w:r w:rsidR="005104F3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؛ أدبنا</w:t>
      </w:r>
      <w:r w:rsidR="00AA67BE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 العربي القديم في ضوء منهجنا الثقافي الحديث،</w:t>
      </w:r>
      <w:r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 دار فضاءات، عمّان، 2023.</w:t>
      </w:r>
    </w:p>
    <w:p w14:paraId="381D39B4" w14:textId="77777777" w:rsidR="00412697" w:rsidRPr="00A46B09" w:rsidRDefault="00412697" w:rsidP="00CD2FA6">
      <w:pPr>
        <w:numPr>
          <w:ilvl w:val="0"/>
          <w:numId w:val="2"/>
        </w:numPr>
        <w:bidi/>
        <w:spacing w:after="0" w:line="240" w:lineRule="auto"/>
        <w:ind w:left="141" w:hanging="426"/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في أدب الحوار:</w:t>
      </w:r>
    </w:p>
    <w:p w14:paraId="543B78A5" w14:textId="77777777" w:rsidR="00412697" w:rsidRPr="00A46B09" w:rsidRDefault="00412697" w:rsidP="00CD2FA6">
      <w:pPr>
        <w:pStyle w:val="ListParagraph"/>
        <w:numPr>
          <w:ilvl w:val="1"/>
          <w:numId w:val="3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بساط الكلام: حوارات مع غسّان إسماعيل عبد الخالق (1992-2002)، إعداد وتحرير وتقديم: تيسير النجّار، دار الكرمل، ط1،عمّان، 2002.</w:t>
      </w:r>
    </w:p>
    <w:p w14:paraId="5C64D293" w14:textId="77777777" w:rsidR="0014402B" w:rsidRPr="00A46B09" w:rsidRDefault="0014402B" w:rsidP="00CD2FA6">
      <w:pPr>
        <w:numPr>
          <w:ilvl w:val="0"/>
          <w:numId w:val="2"/>
        </w:numPr>
        <w:bidi/>
        <w:spacing w:after="0" w:line="240" w:lineRule="auto"/>
        <w:ind w:left="141" w:hanging="426"/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الأعمال المحكّمة:</w:t>
      </w:r>
    </w:p>
    <w:p w14:paraId="22EF471E" w14:textId="77777777" w:rsidR="0014402B" w:rsidRPr="00A46B09" w:rsidRDefault="00084B14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صور من الحداثة في نقد الشعر العربي، بحث </w:t>
      </w:r>
      <w:r w:rsidR="00A3550C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محكّم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منشور في مؤتمر دولي، جامعة فيلادلفيا، 2000.</w:t>
      </w:r>
    </w:p>
    <w:p w14:paraId="50880B16" w14:textId="77777777" w:rsidR="00084B14" w:rsidRPr="00A46B09" w:rsidRDefault="00084B14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ناصر الدين الأسد والأدب القديم بين الموروث والمعاصرة</w:t>
      </w:r>
      <w:r w:rsidR="00A3550C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-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 مصادر الشعر الجاهلي نموذجًا، </w:t>
      </w:r>
      <w:r w:rsidR="00A3550C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بحث محكّم منشور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 في كتاب (ناصر الدين الأسد بين التراث والمعاصرة)، مؤسسة عبد الحميد شومان، الأردن، 2002.</w:t>
      </w:r>
    </w:p>
    <w:p w14:paraId="0E1E25E2" w14:textId="77777777" w:rsidR="00830D21" w:rsidRPr="00A46B09" w:rsidRDefault="00830D21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بين عرار وحبيب </w:t>
      </w:r>
      <w:proofErr w:type="spellStart"/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الزيودي</w:t>
      </w:r>
      <w:proofErr w:type="spellEnd"/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: كيف أزاح الابن أباه؟، بحث محكّم في كتاب "مصطفى وهبي التل (عرار)- قراءة جديدة، الصادر عن مؤسّسة عبد الحميد شومان، 2002.</w:t>
      </w:r>
    </w:p>
    <w:p w14:paraId="35A00F3E" w14:textId="77777777" w:rsidR="00084B14" w:rsidRPr="00A46B09" w:rsidRDefault="00084B14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مكوّنات العلاقات العربية الآسيوية</w:t>
      </w:r>
      <w:r w:rsidR="00A3550C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-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 المكوّن الثقافي (ملاحظات ابن بطوطة حول الصين نموذجًا)، بحث محكّم منشور في مؤتمر دولي، الجامعة الأردنية، 2003.</w:t>
      </w:r>
    </w:p>
    <w:p w14:paraId="58758395" w14:textId="77777777" w:rsidR="00830D21" w:rsidRPr="00A46B09" w:rsidRDefault="00830D21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محمد أركون والاستشراق في مآله الأميركي، أوراق فلسفية، ع4، مجلّة محكّمة- كتاب غير دوري، 2004.</w:t>
      </w:r>
    </w:p>
    <w:p w14:paraId="2F45BE9A" w14:textId="77777777" w:rsidR="00084B14" w:rsidRPr="00A46B09" w:rsidRDefault="00084B14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شعر المتنبي في (دلائل الإعجاز) لعبد القاهر الجرجاني، دراسات وأبحاث، دورية علمية عالمية محكّمة، جامعة الجلفة، الجزائر، ع13، 2013.</w:t>
      </w:r>
    </w:p>
    <w:p w14:paraId="21ADDAC3" w14:textId="77777777" w:rsidR="00084B14" w:rsidRPr="00A46B09" w:rsidRDefault="00084B14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نقد الذات ونقد الآخر في أدب الرحلة (رحلة ابن جبير ورحلة ابن فطّومة) نموذجين للدراسة، مجلة سرّ من رأى محكّمة، جامعة </w:t>
      </w:r>
      <w:r w:rsidR="000E61F4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سامراء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، العراق،</w:t>
      </w:r>
      <w:r w:rsidR="000E61F4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 2013.</w:t>
      </w:r>
    </w:p>
    <w:p w14:paraId="25AE22E3" w14:textId="77777777" w:rsidR="000E61F4" w:rsidRPr="00A46B09" w:rsidRDefault="000E61F4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مرجعيات (ليلة النهر) لعلي أحمد </w:t>
      </w:r>
      <w:proofErr w:type="spellStart"/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باكثير</w:t>
      </w:r>
      <w:proofErr w:type="spellEnd"/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، مجلة التربية والعلم، مجلة دورية محكّمة، جامعة الموصل، 2013.</w:t>
      </w:r>
    </w:p>
    <w:p w14:paraId="247D3336" w14:textId="77777777" w:rsidR="000E61F4" w:rsidRPr="00A46B09" w:rsidRDefault="000E61F4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141" w:hanging="284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كيف يحاول المهزوم أن يبدو منتصرًا في (قنديل أم هاشم)؟!، مجلة جامعة القدس المفتوحة للبحوث والدراسات المحكّمة، جامعة القدس المفتوحة، فلسطين، 2013.</w:t>
      </w:r>
    </w:p>
    <w:p w14:paraId="722262CD" w14:textId="77777777" w:rsidR="00714BDA" w:rsidRPr="00A46B09" w:rsidRDefault="000E61F4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lastRenderedPageBreak/>
        <w:t xml:space="preserve">ناصر الدين الأسد وتحرير المصطلح السياسي والاقتصادي، </w:t>
      </w:r>
      <w:r w:rsidR="00714BDA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(مراجعات في كتاب نحن والآخر: صراع وحوار)، بحث محكّم في ندوة علميّة، جامعة فيلادلفيا، 2013.</w:t>
      </w:r>
    </w:p>
    <w:p w14:paraId="2C35378D" w14:textId="77777777" w:rsidR="00714BDA" w:rsidRPr="00A46B09" w:rsidRDefault="00714BDA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صورة القدس في أدب الرحلة؛ ابن بطوطة نموذجًا، مجلّة فصل الخطاب، دورية أكاديمية محكّمة يصدرها مخبر الخطاب الحجاجي في الجزائر، جامعة ابن خلدون، تيارت، الجزائر، المجلد الثاني، العدد 7، 2014.</w:t>
      </w:r>
    </w:p>
    <w:p w14:paraId="10A0F76A" w14:textId="77777777" w:rsidR="00714BDA" w:rsidRPr="00A46B09" w:rsidRDefault="00714BDA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إحسان عباس؛ عميد النقّاد والمحقّقين العرب، موسوعة أبحاث ودراسات في الأدب الفلسطيني الحديث (م7 الفكر والنقد الفلسطيني)، أكاديمية القاسمي، فلسطين</w:t>
      </w:r>
      <w:r w:rsidR="00F37D04"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 2014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14:paraId="0A405329" w14:textId="77777777" w:rsidR="00714BDA" w:rsidRPr="00A46B09" w:rsidRDefault="00714BDA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الخبز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الحافي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من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منظور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فرويدي،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بحث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في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كتاب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محكّم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(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دراسات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في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أدب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السيرة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الذاتية)،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عمادة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البحث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العلمي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والدراسات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العليا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في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جامعة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فيلادلفيا،</w:t>
      </w:r>
      <w:r w:rsidRPr="00A46B09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2016.</w:t>
      </w:r>
    </w:p>
    <w:p w14:paraId="60C30177" w14:textId="77777777" w:rsidR="00714BDA" w:rsidRPr="00A46B09" w:rsidRDefault="00714BDA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ما وراء صورة المرأة المثقفة في "ألف ليلة وليلة</w:t>
      </w:r>
      <w:r w:rsidR="00830D21"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" - حكاية الجارية تودّد </w:t>
      </w:r>
      <w:proofErr w:type="spellStart"/>
      <w:r w:rsidR="00830D21"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أنموذجًا</w:t>
      </w:r>
      <w:proofErr w:type="spellEnd"/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 أوراق مؤتمر فيلادلفيا الدولي التاسع عشر، بحوث علميّة محكّمة، 2016.</w:t>
      </w:r>
    </w:p>
    <w:p w14:paraId="341C2D90" w14:textId="77777777" w:rsidR="00714BDA" w:rsidRPr="00A46B09" w:rsidRDefault="00714BDA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الصوت والصدى؛ مراجعات تطبيقية في أدب الاستشراق، كتاب محكّم من خلال عمادة البحث العلمي والدراسات العليا، 2016.</w:t>
      </w:r>
    </w:p>
    <w:p w14:paraId="380CC667" w14:textId="77777777" w:rsidR="00714BDA" w:rsidRPr="00A46B09" w:rsidRDefault="00B83BC5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(</w:t>
      </w:r>
      <w:r w:rsidR="00714BDA"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أنا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)</w:t>
      </w:r>
      <w:r w:rsidR="00714BDA"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العقاد في الميزان، مجلّة جامعة ابن رشد في هولندا، دورية علمية محكّمة تصدر فصليًا، العدد 23، أيار، 2017.</w:t>
      </w:r>
    </w:p>
    <w:p w14:paraId="5D243622" w14:textId="77777777" w:rsidR="00714BDA" w:rsidRPr="00A46B09" w:rsidRDefault="00714BDA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أين أبو الفتح الاسكندري في (الرسالة الأولى) لأبي دُلُف الخزرجي؟!، </w:t>
      </w:r>
      <w:r w:rsidR="00BA2D40"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بحث محكّم في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ملتقى عيون الأدب العربي الثامن، أدب الرحلة، مراكش، 2017.</w:t>
      </w:r>
    </w:p>
    <w:p w14:paraId="513D9296" w14:textId="77777777" w:rsidR="00714BDA" w:rsidRPr="00A46B09" w:rsidRDefault="00714BDA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صيانة الحنين: تجربة عبد الوهاب البياتي في مهجره الإسباني، مجلّة البحوث والدراسات الإنسانية (مجلّة أكاديمية محكّمة) تصدرها جامعة 20 أوت 1955- سكيكدة، الجزائر، العدد 14، حزيران، 2017.</w:t>
      </w:r>
    </w:p>
    <w:p w14:paraId="422D7556" w14:textId="77777777" w:rsidR="00714BDA" w:rsidRPr="00A46B09" w:rsidRDefault="00714BDA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جدل النهضة الأدبية في لبنان من منظور النقد الثقافي، مجلّة آداب ذي قار، جامعة ذي قار، العراق، 2017.</w:t>
      </w:r>
    </w:p>
    <w:p w14:paraId="64FB2CD9" w14:textId="77777777" w:rsidR="00714BDA" w:rsidRPr="00A46B09" w:rsidRDefault="00714BDA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بلاغة الشارع ومعجم ألفاظ الربيع العربي، مجلّة الآداب (علمية فصلية محكّمة)، كلية الآداب، جامعة بغداد، العدد 121، حزيران، 2017.</w:t>
      </w:r>
    </w:p>
    <w:p w14:paraId="12F45B0C" w14:textId="77777777" w:rsidR="00714BDA" w:rsidRPr="00A46B09" w:rsidRDefault="00714BDA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مدخل إلى نظرية الأجيال في الشعر، مجلّة الأستاذ، كلية التربية/ ابن رشد للعلوم الإنسانية، العدد 220، م1، 2017.</w:t>
      </w:r>
    </w:p>
    <w:p w14:paraId="4355A982" w14:textId="3FE899C4" w:rsidR="00714BDA" w:rsidRPr="00A46B09" w:rsidRDefault="00714BDA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مدخل إلى الفكر العربي الإسلامي في الأندلس، </w:t>
      </w:r>
      <w:r w:rsidR="00F26BF1" w:rsidRPr="00A46B09">
        <w:rPr>
          <w:rFonts w:ascii="Simplified Arabic" w:hAnsi="Simplified Arabic" w:cs="Simplified Arabic"/>
          <w:sz w:val="26"/>
          <w:szCs w:val="26"/>
          <w:lang w:bidi="ar-JO"/>
        </w:rPr>
        <w:t xml:space="preserve"> </w:t>
      </w:r>
      <w:r w:rsidRPr="00A46B09">
        <w:rPr>
          <w:rFonts w:asciiTheme="majorBidi" w:hAnsiTheme="majorBidi" w:cstheme="majorBidi"/>
          <w:sz w:val="26"/>
          <w:szCs w:val="26"/>
          <w:lang w:bidi="ar-JO"/>
        </w:rPr>
        <w:t xml:space="preserve">Journal </w:t>
      </w:r>
      <w:r w:rsidR="00BA2D40" w:rsidRPr="00A46B09">
        <w:rPr>
          <w:rFonts w:asciiTheme="majorBidi" w:hAnsiTheme="majorBidi" w:cstheme="majorBidi"/>
          <w:sz w:val="26"/>
          <w:szCs w:val="26"/>
          <w:lang w:bidi="ar-JO"/>
        </w:rPr>
        <w:t>of</w:t>
      </w:r>
      <w:r w:rsidRPr="00A46B09">
        <w:rPr>
          <w:rFonts w:asciiTheme="majorBidi" w:hAnsiTheme="majorBidi" w:cstheme="majorBidi"/>
          <w:sz w:val="26"/>
          <w:szCs w:val="26"/>
          <w:lang w:bidi="ar-JO"/>
        </w:rPr>
        <w:t xml:space="preserve"> American Academic Research, Volume5, Issue2,</w:t>
      </w:r>
      <w:r w:rsidR="00BA2D40" w:rsidRPr="00A46B09">
        <w:rPr>
          <w:rFonts w:asciiTheme="majorBidi" w:hAnsiTheme="majorBidi" w:cstheme="majorBidi"/>
          <w:sz w:val="26"/>
          <w:szCs w:val="26"/>
          <w:lang w:bidi="ar-JO"/>
        </w:rPr>
        <w:t xml:space="preserve"> in</w:t>
      </w:r>
      <w:r w:rsidRPr="00A46B09">
        <w:rPr>
          <w:rFonts w:asciiTheme="majorBidi" w:hAnsiTheme="majorBidi" w:cstheme="majorBidi"/>
          <w:sz w:val="26"/>
          <w:szCs w:val="26"/>
          <w:lang w:bidi="ar-JO"/>
        </w:rPr>
        <w:t xml:space="preserve"> June</w:t>
      </w:r>
      <w:r w:rsidR="00BA2D40" w:rsidRPr="00A46B09">
        <w:rPr>
          <w:rFonts w:asciiTheme="majorBidi" w:hAnsiTheme="majorBidi" w:cstheme="majorBidi"/>
          <w:sz w:val="26"/>
          <w:szCs w:val="26"/>
          <w:lang w:bidi="ar-JO"/>
        </w:rPr>
        <w:t xml:space="preserve"> </w:t>
      </w:r>
      <w:r w:rsidRPr="00A46B09">
        <w:rPr>
          <w:rFonts w:asciiTheme="majorBidi" w:hAnsiTheme="majorBidi" w:cstheme="majorBidi"/>
          <w:sz w:val="26"/>
          <w:szCs w:val="26"/>
          <w:lang w:bidi="ar-JO"/>
        </w:rPr>
        <w:t>2017.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</w:p>
    <w:p w14:paraId="780AF1F8" w14:textId="77777777" w:rsidR="00714BDA" w:rsidRPr="00A46B09" w:rsidRDefault="00714BDA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موقف ابن خلدون من الفلسفة وعلم الكلام، مجلة تاريخ العلوم، مجلّة علميّة محكّمة، وزارة التعليم العالي، الجزائر، </w:t>
      </w:r>
      <w:r w:rsidR="00F37D04"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ع10، ديسمبر 2017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14:paraId="56F1BDF7" w14:textId="77777777" w:rsidR="00714BDA" w:rsidRPr="00A46B09" w:rsidRDefault="00714BDA" w:rsidP="00CD2FA6">
      <w:pPr>
        <w:pStyle w:val="ListParagraph"/>
        <w:numPr>
          <w:ilvl w:val="1"/>
          <w:numId w:val="4"/>
        </w:numPr>
        <w:spacing w:after="0" w:line="240" w:lineRule="auto"/>
        <w:ind w:left="282" w:hanging="425"/>
        <w:rPr>
          <w:rFonts w:asciiTheme="majorBidi" w:eastAsia="Calibri" w:hAnsiTheme="majorBidi" w:cstheme="majorBidi"/>
          <w:sz w:val="26"/>
          <w:szCs w:val="26"/>
          <w:lang w:bidi="ar-JO"/>
        </w:rPr>
      </w:pPr>
      <w:r w:rsidRPr="00A46B09">
        <w:rPr>
          <w:rFonts w:asciiTheme="majorBidi" w:hAnsiTheme="majorBidi" w:cstheme="majorBidi"/>
          <w:sz w:val="26"/>
          <w:szCs w:val="26"/>
          <w:lang w:bidi="ar-JO"/>
        </w:rPr>
        <w:t>Developing Languages to Face Challenges of Globalization and Clash of Civilizations: Arabic Language as an Example, Journal of Education and Learning, Canadian of Science and Education, Vol, 7, No. 4, in August 2018.</w:t>
      </w:r>
    </w:p>
    <w:p w14:paraId="541BF8B9" w14:textId="77777777" w:rsidR="00807247" w:rsidRPr="00A46B09" w:rsidRDefault="00807247" w:rsidP="00CD2FA6">
      <w:pPr>
        <w:numPr>
          <w:ilvl w:val="1"/>
          <w:numId w:val="4"/>
        </w:numPr>
        <w:bidi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مدخل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تطبيقي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إلى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نظرية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الفراشة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في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الأدب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العربي،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مجلّة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جامعة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القدس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المفتوحة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للأبحاث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والدراسات،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ع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>44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،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ج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>1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،آذار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2018</w:t>
      </w:r>
      <w:r w:rsidRPr="00A46B09">
        <w:rPr>
          <w:rFonts w:ascii="Simplified Arabic" w:eastAsia="Calibri" w:hAnsi="Simplified Arabic" w:cs="Simplified Arabic"/>
          <w:sz w:val="26"/>
          <w:szCs w:val="26"/>
          <w:lang w:bidi="ar-JO"/>
        </w:rPr>
        <w:t>.</w:t>
      </w:r>
    </w:p>
    <w:p w14:paraId="131184C6" w14:textId="77777777" w:rsidR="00714BDA" w:rsidRPr="00A46B09" w:rsidRDefault="00714BDA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lastRenderedPageBreak/>
        <w:t xml:space="preserve">ما بعد موسم الهجرة إلى الشمال، مجلة اتحاد كليات الآداب في الوطن العربي، </w:t>
      </w:r>
      <w:r w:rsidR="00BA2D40"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م15، ع2، </w:t>
      </w:r>
      <w:r w:rsidRPr="00A46B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2018.</w:t>
      </w:r>
    </w:p>
    <w:p w14:paraId="221F63D1" w14:textId="77777777" w:rsidR="00F37D04" w:rsidRPr="00A46B09" w:rsidRDefault="00F37D04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ابن خلدون وسيكولوجية الخوف والعنف في تعليم الأطفال، بحث مقبول للنشر في مجلّة جامعة الكوفة الأكاديمية الدولية، حزيران 2019، </w:t>
      </w:r>
      <w:r w:rsidR="00D47B11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(توقّفت المجلّة عن الصدور بعد جائحة </w:t>
      </w:r>
      <w:proofErr w:type="spellStart"/>
      <w:r w:rsidR="00D47B11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الكورونا</w:t>
      </w:r>
      <w:proofErr w:type="spellEnd"/>
      <w:r w:rsidR="00D47B11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).</w:t>
      </w:r>
    </w:p>
    <w:p w14:paraId="29451222" w14:textId="77777777" w:rsidR="00373043" w:rsidRPr="00A46B09" w:rsidRDefault="00BA2D40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كيف ننضِّد الشخصية التاريخية من منظور أدبي؟، </w:t>
      </w:r>
      <w:r w:rsidRPr="00A46B09">
        <w:rPr>
          <w:rFonts w:asciiTheme="majorBidi" w:eastAsia="Calibri" w:hAnsiTheme="majorBidi" w:cstheme="majorBidi"/>
          <w:sz w:val="26"/>
          <w:szCs w:val="26"/>
          <w:lang w:bidi="ar-JO"/>
        </w:rPr>
        <w:t>Journal of American Academic Research, Volume 8, Issue 3, in September 2020.</w:t>
      </w:r>
    </w:p>
    <w:p w14:paraId="59D56796" w14:textId="77777777" w:rsidR="00BA2D40" w:rsidRPr="00A46B09" w:rsidRDefault="00BA2D40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شهرزاد التي في المنفى؛ الروائيات العربيات بوصفهن</w:t>
      </w:r>
      <w:r w:rsidR="005B0B93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 جسرًا للحوار بين الشرق والغرب، فصل محكّم في كتاب (الرواية العربية في المنفى)، الصادر عن مؤسسة (جائزة </w:t>
      </w:r>
      <w:proofErr w:type="spellStart"/>
      <w:r w:rsidR="005B0B93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كتارا</w:t>
      </w:r>
      <w:proofErr w:type="spellEnd"/>
      <w:r w:rsidR="005B0B93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) عام 2020.</w:t>
      </w:r>
    </w:p>
    <w:p w14:paraId="6AF3B909" w14:textId="6867D766" w:rsidR="00E3769F" w:rsidRPr="00A46B09" w:rsidRDefault="00E3769F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الذات والموضوع؛ دراسات تطبيقية في أدب السيرة العربية، كتاب محكّم من خلال عمادة البحث العلمي والدراسات العليا بجامعة فيلادلفيا، 2021.</w:t>
      </w:r>
    </w:p>
    <w:p w14:paraId="7A0EFAE3" w14:textId="4ED06B67" w:rsidR="0045704D" w:rsidRPr="00A46B09" w:rsidRDefault="0045704D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الرّاوي مفكّرًا؛ دراسات تطبيقية في السرد العربي المثقّف، كتاب محكّم من خلال عمادة البحث العلمي والدراسات العليا بجامعة فيلادلفيا، 2022.</w:t>
      </w:r>
    </w:p>
    <w:p w14:paraId="645B3E8A" w14:textId="77777777" w:rsidR="0045704D" w:rsidRPr="00A46B09" w:rsidRDefault="007635D2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بلاغة الشارع؛ بحوث تطبيقية في النقد الثقافي، كتاب محكّم من خلال عمادة البحث العلمي والدراسات العليا بجامعة فيلادلفيا، 2022.</w:t>
      </w:r>
    </w:p>
    <w:p w14:paraId="0ADCAC73" w14:textId="28D2F2CF" w:rsidR="007635D2" w:rsidRPr="00A46B09" w:rsidRDefault="00AF5E4D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عصف الصور </w:t>
      </w:r>
      <w:r w:rsidR="003707D1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في زمن الاستعمار؛ قراءة ثقافية في رواية (القدس حرّة) لعقيل أبو الشعر، بحث مقبول للنشر في مجلة اتحاد الجامعات العربية للآداب، 2022.</w:t>
      </w:r>
    </w:p>
    <w:p w14:paraId="07D70E3E" w14:textId="6ACA7B40" w:rsidR="00E624F6" w:rsidRPr="00A46B09" w:rsidRDefault="00E624F6" w:rsidP="00CD2FA6">
      <w:pPr>
        <w:pStyle w:val="ListParagraph"/>
        <w:numPr>
          <w:ilvl w:val="1"/>
          <w:numId w:val="4"/>
        </w:numPr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دفاعًا عن بلاغة الدول</w:t>
      </w:r>
      <w:r w:rsidR="00807256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ة العباسية، بحث منشور في 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المجلّة الأردنية في اللغة العربية وآدابها </w:t>
      </w:r>
      <w:r w:rsidRPr="00A46B09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>–</w:t>
      </w:r>
      <w:r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 مجلّة </w:t>
      </w:r>
      <w:r w:rsidR="00807256" w:rsidRPr="00A46B09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علمية عالمية محكمة، مجلد 19،ع 2، 2023.</w:t>
      </w:r>
    </w:p>
    <w:p w14:paraId="230E7C6B" w14:textId="77777777" w:rsidR="00714BDA" w:rsidRPr="00A46B09" w:rsidRDefault="00714BDA" w:rsidP="00CD2FA6">
      <w:pPr>
        <w:pStyle w:val="ListParagraph"/>
        <w:bidi/>
        <w:spacing w:after="0" w:line="240" w:lineRule="auto"/>
        <w:ind w:left="282" w:hanging="425"/>
        <w:rPr>
          <w:rFonts w:ascii="Simplified Arabic" w:eastAsia="Calibri" w:hAnsi="Simplified Arabic" w:cs="Simplified Arabic"/>
          <w:sz w:val="26"/>
          <w:szCs w:val="26"/>
          <w:rtl/>
          <w:lang w:bidi="ar-JO"/>
        </w:rPr>
      </w:pPr>
    </w:p>
    <w:p w14:paraId="7DC7C8F1" w14:textId="77777777" w:rsidR="006E24F5" w:rsidRPr="00A46B09" w:rsidRDefault="006E24F5" w:rsidP="00130464">
      <w:pPr>
        <w:bidi/>
        <w:spacing w:after="0" w:line="240" w:lineRule="auto"/>
        <w:rPr>
          <w:rFonts w:cs="Simplified Arabic"/>
          <w:sz w:val="26"/>
          <w:szCs w:val="26"/>
          <w:lang w:bidi="ar-JO"/>
        </w:rPr>
      </w:pPr>
    </w:p>
    <w:sectPr w:rsidR="006E24F5" w:rsidRPr="00A46B09" w:rsidSect="007E2D93">
      <w:footerReference w:type="default" r:id="rId11"/>
      <w:pgSz w:w="12240" w:h="15840" w:code="1"/>
      <w:pgMar w:top="709" w:right="1797" w:bottom="0" w:left="1797" w:header="709" w:footer="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05266" w14:textId="77777777" w:rsidR="00990615" w:rsidRDefault="00990615" w:rsidP="00412697">
      <w:pPr>
        <w:spacing w:after="0" w:line="240" w:lineRule="auto"/>
      </w:pPr>
      <w:r>
        <w:separator/>
      </w:r>
    </w:p>
  </w:endnote>
  <w:endnote w:type="continuationSeparator" w:id="0">
    <w:p w14:paraId="1F844AE6" w14:textId="77777777" w:rsidR="00990615" w:rsidRDefault="00990615" w:rsidP="0041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751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6DC81" w14:textId="77777777" w:rsidR="00412697" w:rsidRDefault="004126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5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995FBC2" w14:textId="77777777" w:rsidR="00412697" w:rsidRDefault="004126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B2782" w14:textId="77777777" w:rsidR="00990615" w:rsidRDefault="00990615" w:rsidP="00412697">
      <w:pPr>
        <w:spacing w:after="0" w:line="240" w:lineRule="auto"/>
      </w:pPr>
      <w:r>
        <w:separator/>
      </w:r>
    </w:p>
  </w:footnote>
  <w:footnote w:type="continuationSeparator" w:id="0">
    <w:p w14:paraId="3E223C0E" w14:textId="77777777" w:rsidR="00990615" w:rsidRDefault="00990615" w:rsidP="00412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6A7"/>
    <w:multiLevelType w:val="hybridMultilevel"/>
    <w:tmpl w:val="C50C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F389B"/>
    <w:multiLevelType w:val="hybridMultilevel"/>
    <w:tmpl w:val="DEDAE968"/>
    <w:lvl w:ilvl="0" w:tplc="EFB827CA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43726"/>
    <w:multiLevelType w:val="hybridMultilevel"/>
    <w:tmpl w:val="A3FA56F4"/>
    <w:lvl w:ilvl="0" w:tplc="10667B3C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606AF"/>
    <w:multiLevelType w:val="hybridMultilevel"/>
    <w:tmpl w:val="1BA0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B4F57"/>
    <w:multiLevelType w:val="hybridMultilevel"/>
    <w:tmpl w:val="7868B1BC"/>
    <w:lvl w:ilvl="0" w:tplc="CC64D4A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4DF45CD0"/>
    <w:multiLevelType w:val="hybridMultilevel"/>
    <w:tmpl w:val="32A0B2E2"/>
    <w:lvl w:ilvl="0" w:tplc="80D023C4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9C25B1A">
      <w:start w:val="1"/>
      <w:numFmt w:val="decimal"/>
      <w:lvlText w:val="%2."/>
      <w:lvlJc w:val="left"/>
      <w:pPr>
        <w:ind w:left="1440" w:hanging="360"/>
      </w:pPr>
      <w:rPr>
        <w:rFonts w:ascii="Simplified Arabic" w:hAnsi="Simplified Arabic" w:cs="Simplified Arabic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43903"/>
    <w:multiLevelType w:val="hybridMultilevel"/>
    <w:tmpl w:val="55FE64AA"/>
    <w:lvl w:ilvl="0" w:tplc="78142C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9C25B1A">
      <w:start w:val="1"/>
      <w:numFmt w:val="decimal"/>
      <w:lvlText w:val="%2."/>
      <w:lvlJc w:val="left"/>
      <w:pPr>
        <w:ind w:left="1440" w:hanging="360"/>
      </w:pPr>
      <w:rPr>
        <w:rFonts w:ascii="Simplified Arabic" w:hAnsi="Simplified Arabic" w:cs="Simplified Arabic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53"/>
    <w:rsid w:val="00084B14"/>
    <w:rsid w:val="000D2F53"/>
    <w:rsid w:val="000E61F4"/>
    <w:rsid w:val="00115F18"/>
    <w:rsid w:val="00130464"/>
    <w:rsid w:val="0014402B"/>
    <w:rsid w:val="00151A9D"/>
    <w:rsid w:val="001B23B2"/>
    <w:rsid w:val="001D6E5D"/>
    <w:rsid w:val="00216F8E"/>
    <w:rsid w:val="00257B8D"/>
    <w:rsid w:val="00270223"/>
    <w:rsid w:val="002A7E9E"/>
    <w:rsid w:val="002B1856"/>
    <w:rsid w:val="002C4BDF"/>
    <w:rsid w:val="002E1C38"/>
    <w:rsid w:val="002F2E8E"/>
    <w:rsid w:val="00324C37"/>
    <w:rsid w:val="003707D1"/>
    <w:rsid w:val="00373043"/>
    <w:rsid w:val="003A6795"/>
    <w:rsid w:val="003C12FB"/>
    <w:rsid w:val="003D2FF8"/>
    <w:rsid w:val="003F5D52"/>
    <w:rsid w:val="00412697"/>
    <w:rsid w:val="00426CB0"/>
    <w:rsid w:val="00443EFC"/>
    <w:rsid w:val="00455A6D"/>
    <w:rsid w:val="0045704D"/>
    <w:rsid w:val="004772FD"/>
    <w:rsid w:val="004A2075"/>
    <w:rsid w:val="004A631B"/>
    <w:rsid w:val="004B7617"/>
    <w:rsid w:val="004D4097"/>
    <w:rsid w:val="004F5B19"/>
    <w:rsid w:val="00503936"/>
    <w:rsid w:val="005104F3"/>
    <w:rsid w:val="00534874"/>
    <w:rsid w:val="00535BDC"/>
    <w:rsid w:val="00537FE9"/>
    <w:rsid w:val="0054511A"/>
    <w:rsid w:val="00554A03"/>
    <w:rsid w:val="00560668"/>
    <w:rsid w:val="00595DC8"/>
    <w:rsid w:val="005B0B93"/>
    <w:rsid w:val="005E48F8"/>
    <w:rsid w:val="006003E0"/>
    <w:rsid w:val="00634354"/>
    <w:rsid w:val="006575B3"/>
    <w:rsid w:val="006A5E7F"/>
    <w:rsid w:val="006B400B"/>
    <w:rsid w:val="006D4B7A"/>
    <w:rsid w:val="006E24F5"/>
    <w:rsid w:val="00703400"/>
    <w:rsid w:val="00714BDA"/>
    <w:rsid w:val="00717F76"/>
    <w:rsid w:val="0074356C"/>
    <w:rsid w:val="00761729"/>
    <w:rsid w:val="007635D2"/>
    <w:rsid w:val="007C290F"/>
    <w:rsid w:val="007E2D93"/>
    <w:rsid w:val="00807247"/>
    <w:rsid w:val="00807256"/>
    <w:rsid w:val="00811DC1"/>
    <w:rsid w:val="00830D21"/>
    <w:rsid w:val="00831B68"/>
    <w:rsid w:val="008867F9"/>
    <w:rsid w:val="008B2C6A"/>
    <w:rsid w:val="008C7210"/>
    <w:rsid w:val="008F6464"/>
    <w:rsid w:val="009237EF"/>
    <w:rsid w:val="00951884"/>
    <w:rsid w:val="00975185"/>
    <w:rsid w:val="00990615"/>
    <w:rsid w:val="009A53FA"/>
    <w:rsid w:val="009C1052"/>
    <w:rsid w:val="009D290C"/>
    <w:rsid w:val="009E0A3D"/>
    <w:rsid w:val="009E45C7"/>
    <w:rsid w:val="00A3550C"/>
    <w:rsid w:val="00A46B09"/>
    <w:rsid w:val="00A95AB4"/>
    <w:rsid w:val="00AA67BE"/>
    <w:rsid w:val="00AC1E6F"/>
    <w:rsid w:val="00AF5E4D"/>
    <w:rsid w:val="00B1704E"/>
    <w:rsid w:val="00B31C04"/>
    <w:rsid w:val="00B32C42"/>
    <w:rsid w:val="00B8038B"/>
    <w:rsid w:val="00B83BC5"/>
    <w:rsid w:val="00BA2D40"/>
    <w:rsid w:val="00BB2701"/>
    <w:rsid w:val="00BE6330"/>
    <w:rsid w:val="00BF455D"/>
    <w:rsid w:val="00C15455"/>
    <w:rsid w:val="00C44AAA"/>
    <w:rsid w:val="00C628BA"/>
    <w:rsid w:val="00C70635"/>
    <w:rsid w:val="00CD2FA6"/>
    <w:rsid w:val="00CD7560"/>
    <w:rsid w:val="00D4575F"/>
    <w:rsid w:val="00D47B11"/>
    <w:rsid w:val="00D91A2C"/>
    <w:rsid w:val="00DC1BC5"/>
    <w:rsid w:val="00E3769F"/>
    <w:rsid w:val="00E457DB"/>
    <w:rsid w:val="00E624F6"/>
    <w:rsid w:val="00E74223"/>
    <w:rsid w:val="00E90B11"/>
    <w:rsid w:val="00E9728D"/>
    <w:rsid w:val="00E978AD"/>
    <w:rsid w:val="00EB1373"/>
    <w:rsid w:val="00EB69BD"/>
    <w:rsid w:val="00F26BF1"/>
    <w:rsid w:val="00F37D04"/>
    <w:rsid w:val="00F52CAF"/>
    <w:rsid w:val="00F56C5A"/>
    <w:rsid w:val="00F656AD"/>
    <w:rsid w:val="00F70BAF"/>
    <w:rsid w:val="00F774B1"/>
    <w:rsid w:val="00FD0627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02AEB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697"/>
  </w:style>
  <w:style w:type="paragraph" w:styleId="Footer">
    <w:name w:val="footer"/>
    <w:basedOn w:val="Normal"/>
    <w:link w:val="FooterChar"/>
    <w:uiPriority w:val="99"/>
    <w:unhideWhenUsed/>
    <w:rsid w:val="00412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697"/>
  </w:style>
  <w:style w:type="character" w:styleId="Hyperlink">
    <w:name w:val="Hyperlink"/>
    <w:basedOn w:val="DefaultParagraphFont"/>
    <w:uiPriority w:val="99"/>
    <w:unhideWhenUsed/>
    <w:rsid w:val="00144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697"/>
  </w:style>
  <w:style w:type="paragraph" w:styleId="Footer">
    <w:name w:val="footer"/>
    <w:basedOn w:val="Normal"/>
    <w:link w:val="FooterChar"/>
    <w:uiPriority w:val="99"/>
    <w:unhideWhenUsed/>
    <w:rsid w:val="00412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697"/>
  </w:style>
  <w:style w:type="character" w:styleId="Hyperlink">
    <w:name w:val="Hyperlink"/>
    <w:basedOn w:val="DefaultParagraphFont"/>
    <w:uiPriority w:val="99"/>
    <w:unhideWhenUsed/>
    <w:rsid w:val="00144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5CC2-BAFC-4C4C-998B-BB7C45D6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Philadelphia University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rarafat</dc:creator>
  <cp:lastModifiedBy>Shereen Mohammed</cp:lastModifiedBy>
  <cp:revision>19</cp:revision>
  <cp:lastPrinted>2023-09-18T12:21:00Z</cp:lastPrinted>
  <dcterms:created xsi:type="dcterms:W3CDTF">2023-06-06T08:03:00Z</dcterms:created>
  <dcterms:modified xsi:type="dcterms:W3CDTF">2023-09-18T12:36:00Z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827ce3a24dd20fb3f774242c0cc5c398775b5b348009f7f083ad61225aa2fdcd</vt:lpwstr>
  </property>
</Properties>
</file>